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F48" w:rsidRDefault="00E77645" w:rsidP="00E77645">
      <w:pPr>
        <w:jc w:val="center"/>
        <w:rPr>
          <w:b/>
        </w:rPr>
      </w:pPr>
      <w:r w:rsidRPr="00E77645">
        <w:rPr>
          <w:b/>
        </w:rPr>
        <w:t>UZASADNIENIE</w:t>
      </w:r>
    </w:p>
    <w:p w:rsidR="00E77645" w:rsidRPr="00CE55B0" w:rsidRDefault="00E77645" w:rsidP="00CE55B0">
      <w:pPr>
        <w:jc w:val="center"/>
        <w:rPr>
          <w:b/>
        </w:rPr>
      </w:pPr>
      <w:r w:rsidRPr="00CE55B0">
        <w:rPr>
          <w:b/>
        </w:rPr>
        <w:t>Zarządzeniem Nr G/142/10 Burmistrza Ścinawy z dnia 09 lipca 2010 roku dokonano następujących zmian:</w:t>
      </w:r>
    </w:p>
    <w:p w:rsidR="00E77645" w:rsidRDefault="00E77645" w:rsidP="00E77645">
      <w:pPr>
        <w:jc w:val="both"/>
      </w:pPr>
      <w:r w:rsidRPr="00CE55B0">
        <w:rPr>
          <w:b/>
        </w:rPr>
        <w:t>1.W dziale 751</w:t>
      </w:r>
      <w:r>
        <w:t>- Urzędy naczelnych organów władzy państwowej, kontroli i ochrony prawa oraz sądownictwa zmniejszono plan po stronie dochodów i wydatków o kwotę 135,00 zł.</w:t>
      </w:r>
    </w:p>
    <w:p w:rsidR="00E77645" w:rsidRDefault="00E77645" w:rsidP="00E77645">
      <w:pPr>
        <w:jc w:val="both"/>
      </w:pPr>
      <w:r>
        <w:t>Zmniejszenia dokonano w rozdziale 75107- Wybory Prezydenta Rzeczypospolitej Polskiej w związku z niewykorzystaniem przyznanej dotacji z budżetu państwa na przeprowadzenie wyborów.</w:t>
      </w:r>
    </w:p>
    <w:p w:rsidR="00E77645" w:rsidRDefault="00E77645" w:rsidP="00E77645">
      <w:pPr>
        <w:jc w:val="both"/>
      </w:pPr>
      <w:r w:rsidRPr="00CE55B0">
        <w:rPr>
          <w:b/>
        </w:rPr>
        <w:t>2.W dziale 754</w:t>
      </w:r>
      <w:r>
        <w:t>- bezpieczeństwo publiczne i ochrona przeciwpożarowa zwiększono plan po stronie dochodów i wydatków o kwotę 10 000,00 zł.</w:t>
      </w:r>
    </w:p>
    <w:p w:rsidR="00E77645" w:rsidRDefault="00E77645" w:rsidP="00E77645">
      <w:pPr>
        <w:jc w:val="both"/>
      </w:pPr>
      <w:r>
        <w:t>Zwiększenia dokonano w rozdziale 75478- Usuwanie skutków klęsk żywiołowych w związku z otrzymaną na podstawie umowy pomocy finansowej od innej jednostki samorządu terytorialnego z przeznaczeniem na usuwanie skutków powodzi.</w:t>
      </w:r>
    </w:p>
    <w:p w:rsidR="00CF4C3F" w:rsidRDefault="00E77645" w:rsidP="00CF4C3F">
      <w:pPr>
        <w:jc w:val="both"/>
      </w:pPr>
      <w:r w:rsidRPr="00CE55B0">
        <w:rPr>
          <w:b/>
        </w:rPr>
        <w:t>3.</w:t>
      </w:r>
      <w:r w:rsidR="00CF4C3F" w:rsidRPr="00CE55B0">
        <w:rPr>
          <w:b/>
        </w:rPr>
        <w:t>W dziale 852</w:t>
      </w:r>
      <w:r w:rsidR="00CF4C3F">
        <w:t>- Pomoc społeczna</w:t>
      </w:r>
      <w:r w:rsidR="00CF4C3F" w:rsidRPr="00CF4C3F">
        <w:t xml:space="preserve"> </w:t>
      </w:r>
      <w:r w:rsidR="00CF4C3F">
        <w:t>przeciwpożarowa zwiększono plan po stronie dochodów i wydatków o kwotę 290 900,00 zł.</w:t>
      </w:r>
    </w:p>
    <w:p w:rsidR="00E77645" w:rsidRDefault="00CF4C3F" w:rsidP="00E77645">
      <w:pPr>
        <w:jc w:val="both"/>
      </w:pPr>
      <w:r>
        <w:t>Zwiększenia dokonano w rozdziale 85278- Usuwanie skutków klęsk żywiołowych w związku z przyznaną kwotą dotacji z budżetu państwa z przeznaczeniem na wypłatę zasiłków celowych dla osób i rodzin poszkodowanych w wyniku powodzi.</w:t>
      </w:r>
    </w:p>
    <w:p w:rsidR="00CF4C3F" w:rsidRDefault="00CF4C3F" w:rsidP="00CF4C3F">
      <w:pPr>
        <w:jc w:val="both"/>
      </w:pPr>
      <w:r>
        <w:t>4</w:t>
      </w:r>
      <w:r w:rsidRPr="00CE55B0">
        <w:rPr>
          <w:b/>
        </w:rPr>
        <w:t>.W dziale 854</w:t>
      </w:r>
      <w:r>
        <w:t>- Edukacyjna opieka wychowawcza</w:t>
      </w:r>
      <w:r w:rsidRPr="00CF4C3F">
        <w:t xml:space="preserve"> </w:t>
      </w:r>
      <w:r>
        <w:t>zwiększono plan po stronie dochodów i wydatków o kwotę 10 558,60 zł.</w:t>
      </w:r>
    </w:p>
    <w:p w:rsidR="00CF4C3F" w:rsidRDefault="00CF4C3F" w:rsidP="00CF4C3F">
      <w:pPr>
        <w:jc w:val="both"/>
      </w:pPr>
      <w:r>
        <w:t>Zwiększenia i zmniejszenia dokonano w rozdziale 85415- Pomoc materialna dla uczniów, w tym:</w:t>
      </w:r>
    </w:p>
    <w:p w:rsidR="00CF4C3F" w:rsidRDefault="00CF4C3F" w:rsidP="00CF4C3F">
      <w:pPr>
        <w:jc w:val="both"/>
      </w:pPr>
      <w:r>
        <w:t>- zmniejszenie o kwotę 17 865,40 zł w związku ze zwrotem środków z niewykorzystanej dotacji z budżetu państwa przyznanej na pomoc materialną dla uczniów</w:t>
      </w:r>
    </w:p>
    <w:p w:rsidR="00CF4C3F" w:rsidRDefault="00CF4C3F" w:rsidP="00BC5850">
      <w:pPr>
        <w:spacing w:after="0" w:line="360" w:lineRule="auto"/>
        <w:jc w:val="both"/>
      </w:pPr>
      <w:r>
        <w:t>§3240 SP nr 3 – 809,44 zł</w:t>
      </w:r>
    </w:p>
    <w:p w:rsidR="00CF4C3F" w:rsidRDefault="00CF4C3F" w:rsidP="00BC5850">
      <w:pPr>
        <w:spacing w:after="0" w:line="360" w:lineRule="auto"/>
        <w:jc w:val="both"/>
      </w:pPr>
      <w:r>
        <w:t>§3240 SP Tymowa – 26,10 zł</w:t>
      </w:r>
    </w:p>
    <w:p w:rsidR="00CF4C3F" w:rsidRDefault="00CF4C3F" w:rsidP="00BC5850">
      <w:pPr>
        <w:spacing w:after="0" w:line="360" w:lineRule="auto"/>
        <w:jc w:val="both"/>
      </w:pPr>
      <w:r>
        <w:t>§3240 SP Zaborów – 1,06 zł</w:t>
      </w:r>
    </w:p>
    <w:p w:rsidR="00CF4C3F" w:rsidRDefault="00CF4C3F" w:rsidP="00BC5850">
      <w:pPr>
        <w:spacing w:after="0" w:line="360" w:lineRule="auto"/>
        <w:jc w:val="both"/>
      </w:pPr>
      <w:r>
        <w:t>§3240 Gimnazjum – 1 021,81 zł</w:t>
      </w:r>
    </w:p>
    <w:p w:rsidR="00CF4C3F" w:rsidRDefault="00CF4C3F" w:rsidP="00BC5850">
      <w:pPr>
        <w:spacing w:after="0" w:line="360" w:lineRule="auto"/>
        <w:jc w:val="both"/>
      </w:pPr>
      <w:r>
        <w:t xml:space="preserve">§3240 </w:t>
      </w:r>
      <w:proofErr w:type="spellStart"/>
      <w:r>
        <w:t>UMiG</w:t>
      </w:r>
      <w:proofErr w:type="spellEnd"/>
      <w:r>
        <w:t xml:space="preserve"> – 14 586,99 zł</w:t>
      </w:r>
    </w:p>
    <w:p w:rsidR="00CF4C3F" w:rsidRDefault="00CF4C3F" w:rsidP="00BC5850">
      <w:pPr>
        <w:spacing w:after="0" w:line="360" w:lineRule="auto"/>
        <w:jc w:val="both"/>
      </w:pPr>
      <w:r>
        <w:t xml:space="preserve">§3260 </w:t>
      </w:r>
      <w:proofErr w:type="spellStart"/>
      <w:r>
        <w:t>UMiG</w:t>
      </w:r>
      <w:proofErr w:type="spellEnd"/>
      <w:r>
        <w:t xml:space="preserve"> – 1 420,00 zł</w:t>
      </w:r>
    </w:p>
    <w:p w:rsidR="00CF4C3F" w:rsidRDefault="00CF4C3F" w:rsidP="00BC5850">
      <w:pPr>
        <w:spacing w:after="0" w:line="240" w:lineRule="auto"/>
        <w:jc w:val="both"/>
      </w:pPr>
      <w:r>
        <w:t>- zwiększenie o kwotę 28 424,00 zł w związku z przyznaną</w:t>
      </w:r>
      <w:r w:rsidR="00CE55B0">
        <w:t xml:space="preserve"> z budżetu państwa</w:t>
      </w:r>
      <w:r>
        <w:t xml:space="preserve"> </w:t>
      </w:r>
      <w:r w:rsidR="00CE55B0">
        <w:t>kwotą dotacji z przeznaczeniem na  dofinansowanie zakupu podręczników dla uczniów</w:t>
      </w:r>
    </w:p>
    <w:p w:rsidR="00BC5850" w:rsidRDefault="00BC5850" w:rsidP="00BC5850">
      <w:pPr>
        <w:spacing w:after="0" w:line="360" w:lineRule="auto"/>
        <w:jc w:val="both"/>
      </w:pPr>
    </w:p>
    <w:p w:rsidR="00CE55B0" w:rsidRDefault="00CE55B0" w:rsidP="00BC5850">
      <w:pPr>
        <w:spacing w:after="0" w:line="360" w:lineRule="auto"/>
        <w:jc w:val="both"/>
      </w:pPr>
      <w:r>
        <w:t>§3260 Gimnazjum – 13 640,00 zł</w:t>
      </w:r>
    </w:p>
    <w:p w:rsidR="00CE55B0" w:rsidRDefault="00CE55B0" w:rsidP="00BC5850">
      <w:pPr>
        <w:spacing w:after="0" w:line="360" w:lineRule="auto"/>
        <w:jc w:val="both"/>
      </w:pPr>
      <w:r>
        <w:t>§3260 SP nr 3 – 11 608,00 zł</w:t>
      </w:r>
    </w:p>
    <w:p w:rsidR="00CE55B0" w:rsidRDefault="00CE55B0" w:rsidP="00BC5850">
      <w:pPr>
        <w:spacing w:after="0" w:line="360" w:lineRule="auto"/>
        <w:jc w:val="both"/>
      </w:pPr>
      <w:r>
        <w:t>§3260 SP Tymowa – 1 272,00 zł</w:t>
      </w:r>
    </w:p>
    <w:p w:rsidR="00CF4C3F" w:rsidRPr="00E77645" w:rsidRDefault="00CE55B0" w:rsidP="00BC5850">
      <w:pPr>
        <w:spacing w:after="0" w:line="360" w:lineRule="auto"/>
        <w:jc w:val="both"/>
      </w:pPr>
      <w:r>
        <w:t>§3260 SP Zaborów – 1 904,00</w:t>
      </w:r>
      <w:r w:rsidR="00BC5850">
        <w:t xml:space="preserve"> zł</w:t>
      </w:r>
    </w:p>
    <w:sectPr w:rsidR="00CF4C3F" w:rsidRPr="00E77645" w:rsidSect="00617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E77645"/>
    <w:rsid w:val="0014536E"/>
    <w:rsid w:val="00617F48"/>
    <w:rsid w:val="00BC5850"/>
    <w:rsid w:val="00CE55B0"/>
    <w:rsid w:val="00CF4C3F"/>
    <w:rsid w:val="00E7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F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E5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5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Ścinawie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Mikulska</dc:creator>
  <cp:keywords/>
  <dc:description/>
  <cp:lastModifiedBy>Agnieszka Mikulska</cp:lastModifiedBy>
  <cp:revision>3</cp:revision>
  <cp:lastPrinted>2010-07-13T11:07:00Z</cp:lastPrinted>
  <dcterms:created xsi:type="dcterms:W3CDTF">2010-07-13T10:41:00Z</dcterms:created>
  <dcterms:modified xsi:type="dcterms:W3CDTF">2010-07-13T11:08:00Z</dcterms:modified>
</cp:coreProperties>
</file>